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《结婚无异议证明》申请人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手写内容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</w:t>
      </w:r>
    </w:p>
    <w:p>
      <w:pPr>
        <w:jc w:val="center"/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跨国婚姻风险个人知晓声明书</w:t>
      </w:r>
    </w:p>
    <w:p>
      <w:pPr>
        <w:ind w:firstLine="2240" w:firstLineChars="7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作为年满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的中国公民，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我完全知晓跨国婚姻存在的各种风险因素，并愿自行承担由此引起的法律责任和不利后果。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bookmarkStart w:id="0" w:name="_GoBack"/>
      <w:bookmarkEnd w:id="0"/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4800" w:firstLineChars="15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声明人：</w:t>
      </w:r>
    </w:p>
    <w:p>
      <w:pPr>
        <w:ind w:firstLine="4800" w:firstLineChars="15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期：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AB3EFE"/>
    <w:rsid w:val="37AB3EFE"/>
    <w:rsid w:val="4B2B1A7C"/>
    <w:rsid w:val="51F3156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2021-12-14T12:29:00Z</dcterms:created>
  <dc:creator>wjb</dc:creator>
  <cp:lastModifiedBy>wjb</cp:lastModifiedBy>
  <dcterms:modified xsi:type="dcterms:W3CDTF">2022-08-26T04:36:20Z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